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E8D7B" w14:textId="73CE795E" w:rsidR="00E52D66" w:rsidRPr="00CC40B3" w:rsidRDefault="00E52D66" w:rsidP="00E52D66">
      <w:pPr>
        <w:jc w:val="center"/>
        <w:rPr>
          <w:sz w:val="32"/>
          <w:szCs w:val="32"/>
          <w:rtl/>
        </w:rPr>
      </w:pPr>
      <w:r w:rsidRPr="00CC40B3">
        <w:rPr>
          <w:rFonts w:cs="Arial"/>
          <w:sz w:val="32"/>
          <w:szCs w:val="32"/>
          <w:rtl/>
        </w:rPr>
        <w:t xml:space="preserve">درس الفقه </w:t>
      </w:r>
      <w:r w:rsidRPr="00CC40B3">
        <w:rPr>
          <w:rFonts w:cs="Arial" w:hint="cs"/>
          <w:sz w:val="32"/>
          <w:szCs w:val="32"/>
          <w:rtl/>
        </w:rPr>
        <w:t>2</w:t>
      </w:r>
      <w:r>
        <w:rPr>
          <w:rFonts w:cs="Arial" w:hint="cs"/>
          <w:sz w:val="32"/>
          <w:szCs w:val="32"/>
          <w:rtl/>
        </w:rPr>
        <w:t>2</w:t>
      </w:r>
      <w:r w:rsidRPr="00CC40B3">
        <w:rPr>
          <w:rFonts w:cs="Arial" w:hint="cs"/>
          <w:sz w:val="32"/>
          <w:szCs w:val="32"/>
          <w:rtl/>
        </w:rPr>
        <w:t xml:space="preserve"> ذو القعدة</w:t>
      </w:r>
      <w:r w:rsidRPr="00CC40B3">
        <w:rPr>
          <w:rFonts w:cs="Arial"/>
          <w:sz w:val="32"/>
          <w:szCs w:val="32"/>
          <w:rtl/>
        </w:rPr>
        <w:t xml:space="preserve"> 1447هـ‏</w:t>
      </w:r>
    </w:p>
    <w:p w14:paraId="4B3663ED" w14:textId="568A6E95" w:rsidR="00E52D66" w:rsidRPr="00CC40B3" w:rsidRDefault="00E52D66" w:rsidP="00E52D6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Pr="00CC40B3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10</w:t>
      </w:r>
      <w:r w:rsidRPr="00CC40B3">
        <w:rPr>
          <w:rFonts w:cs="Arial" w:hint="cs"/>
          <w:sz w:val="32"/>
          <w:szCs w:val="32"/>
          <w:rtl/>
        </w:rPr>
        <w:t xml:space="preserve"> أيار</w:t>
      </w:r>
      <w:r w:rsidRPr="00CC40B3">
        <w:rPr>
          <w:rFonts w:cs="Arial"/>
          <w:sz w:val="32"/>
          <w:szCs w:val="32"/>
          <w:rtl/>
        </w:rPr>
        <w:t xml:space="preserve"> 2026‏ م</w:t>
      </w:r>
    </w:p>
    <w:p w14:paraId="00A45670" w14:textId="61C8968D" w:rsidR="00E52D66" w:rsidRPr="00CC40B3" w:rsidRDefault="007A17E0" w:rsidP="00E52D6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E52D66" w:rsidRPr="00CC40B3">
        <w:rPr>
          <w:rFonts w:cs="Arial"/>
          <w:sz w:val="32"/>
          <w:szCs w:val="32"/>
          <w:rtl/>
        </w:rPr>
        <w:t xml:space="preserve">مكان المصلي: </w:t>
      </w:r>
      <w:r w:rsidR="00E52D66">
        <w:rPr>
          <w:rFonts w:cs="Arial" w:hint="cs"/>
          <w:sz w:val="32"/>
          <w:szCs w:val="32"/>
          <w:rtl/>
        </w:rPr>
        <w:t xml:space="preserve">أفضل ما يسجد عليه </w:t>
      </w:r>
    </w:p>
    <w:p w14:paraId="37CD45CC" w14:textId="77777777" w:rsidR="00E52D66" w:rsidRPr="00CC40B3" w:rsidRDefault="00E52D66" w:rsidP="00E52D66">
      <w:pPr>
        <w:jc w:val="center"/>
        <w:rPr>
          <w:rFonts w:cs="Arial"/>
          <w:sz w:val="32"/>
          <w:szCs w:val="32"/>
          <w:rtl/>
        </w:rPr>
      </w:pPr>
      <w:r w:rsidRPr="00CC40B3">
        <w:rPr>
          <w:rFonts w:cs="Arial"/>
          <w:sz w:val="32"/>
          <w:szCs w:val="32"/>
          <w:rtl/>
        </w:rPr>
        <w:t>بسم الله الرحمن الرحيم</w:t>
      </w:r>
    </w:p>
    <w:p w14:paraId="708C8641" w14:textId="0B771E90" w:rsidR="00DD5C01" w:rsidRDefault="00DD5C01" w:rsidP="00B17308">
      <w:pPr>
        <w:rPr>
          <w:rtl/>
        </w:rPr>
      </w:pPr>
      <w:r>
        <w:rPr>
          <w:rFonts w:hint="cs"/>
          <w:rtl/>
        </w:rPr>
        <w:t>لا يزال الكلام في مسألة أفضلية السجود على الأرض وعلى التربة الحسينية.</w:t>
      </w:r>
    </w:p>
    <w:p w14:paraId="09A9D971" w14:textId="1F0B6A77" w:rsidR="00431FE9" w:rsidRDefault="00B17308" w:rsidP="00B17308">
      <w:pPr>
        <w:rPr>
          <w:rtl/>
        </w:rPr>
      </w:pPr>
      <w:r>
        <w:rPr>
          <w:rFonts w:hint="cs"/>
          <w:rtl/>
        </w:rPr>
        <w:t xml:space="preserve"> صاحب الوسائل (رض) أفتى باستحباب السجود على الأرض </w:t>
      </w:r>
      <w:r w:rsidR="00431FE9">
        <w:rPr>
          <w:rFonts w:hint="cs"/>
          <w:rtl/>
        </w:rPr>
        <w:t>وتفضيلها</w:t>
      </w:r>
      <w:r>
        <w:rPr>
          <w:rFonts w:hint="cs"/>
          <w:rtl/>
        </w:rPr>
        <w:t xml:space="preserve"> على غير الأرض</w:t>
      </w:r>
      <w:r w:rsidR="00037BE3">
        <w:rPr>
          <w:rFonts w:hint="cs"/>
          <w:rtl/>
        </w:rPr>
        <w:t>، واستدل بنصوص منها:</w:t>
      </w:r>
    </w:p>
    <w:p w14:paraId="7411D0E0" w14:textId="77777777" w:rsidR="00037BE3" w:rsidRDefault="00037BE3" w:rsidP="00CD11E4">
      <w:pPr>
        <w:rPr>
          <w:sz w:val="32"/>
          <w:szCs w:val="32"/>
          <w:rtl/>
        </w:rPr>
      </w:pPr>
    </w:p>
    <w:p w14:paraId="64B03FD9" w14:textId="69CCE248" w:rsidR="00CD11E4" w:rsidRDefault="00CD11E4" w:rsidP="00CD11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السابع عشر من أبواب ما يسجد عليه:</w:t>
      </w:r>
    </w:p>
    <w:p w14:paraId="588E4B7C" w14:textId="77777777" w:rsidR="00CD11E4" w:rsidRPr="009F55E4" w:rsidRDefault="00CD11E4" w:rsidP="00CD11E4">
      <w:pPr>
        <w:rPr>
          <w:rFonts w:cs="Arial"/>
          <w:b/>
          <w:bCs/>
          <w:sz w:val="32"/>
          <w:szCs w:val="32"/>
          <w:rtl/>
        </w:rPr>
      </w:pPr>
      <w:r w:rsidRPr="009F55E4">
        <w:rPr>
          <w:rFonts w:cs="Arial" w:hint="cs"/>
          <w:b/>
          <w:bCs/>
          <w:sz w:val="32"/>
          <w:szCs w:val="32"/>
          <w:rtl/>
        </w:rPr>
        <w:t>بإسناده</w:t>
      </w:r>
      <w:r w:rsidRPr="009F55E4">
        <w:rPr>
          <w:rFonts w:cs="Arial"/>
          <w:b/>
          <w:bCs/>
          <w:sz w:val="32"/>
          <w:szCs w:val="32"/>
          <w:rtl/>
        </w:rPr>
        <w:t xml:space="preserve"> عن هشام بن الحكم، عن أبي</w:t>
      </w:r>
      <w:r w:rsidRPr="009F55E4">
        <w:rPr>
          <w:rFonts w:cs="Arial" w:hint="cs"/>
          <w:b/>
          <w:bCs/>
          <w:sz w:val="32"/>
          <w:szCs w:val="32"/>
          <w:rtl/>
        </w:rPr>
        <w:t xml:space="preserve"> </w:t>
      </w:r>
      <w:r w:rsidRPr="009F55E4">
        <w:rPr>
          <w:rFonts w:cs="Arial"/>
          <w:b/>
          <w:bCs/>
          <w:sz w:val="32"/>
          <w:szCs w:val="32"/>
          <w:rtl/>
        </w:rPr>
        <w:t>عبد الله (عليه السلام) - في حديث - قال: السجود على الأرض أفضل لأنه</w:t>
      </w:r>
      <w:r w:rsidRPr="009F55E4">
        <w:rPr>
          <w:rFonts w:cs="Arial" w:hint="cs"/>
          <w:b/>
          <w:bCs/>
          <w:sz w:val="32"/>
          <w:szCs w:val="32"/>
          <w:rtl/>
        </w:rPr>
        <w:t xml:space="preserve"> </w:t>
      </w:r>
      <w:r w:rsidRPr="009F55E4">
        <w:rPr>
          <w:rFonts w:cs="Arial"/>
          <w:b/>
          <w:bCs/>
          <w:sz w:val="32"/>
          <w:szCs w:val="32"/>
          <w:rtl/>
        </w:rPr>
        <w:t>أبلغ في التواضع والخضوع لله عز وجل.</w:t>
      </w:r>
    </w:p>
    <w:p w14:paraId="07DECFFE" w14:textId="77777777" w:rsidR="00037BE3" w:rsidRDefault="00B17308" w:rsidP="00B17308">
      <w:pPr>
        <w:rPr>
          <w:rtl/>
        </w:rPr>
      </w:pPr>
      <w:r>
        <w:rPr>
          <w:rFonts w:hint="cs"/>
          <w:rtl/>
        </w:rPr>
        <w:t xml:space="preserve">هذه رواية صريحة وواضحة الدلالة على أن السجود على الأرض </w:t>
      </w:r>
      <w:r w:rsidR="00CD11E4">
        <w:rPr>
          <w:rFonts w:hint="cs"/>
          <w:rtl/>
        </w:rPr>
        <w:t>أ</w:t>
      </w:r>
      <w:r>
        <w:rPr>
          <w:rFonts w:hint="cs"/>
          <w:rtl/>
        </w:rPr>
        <w:t>فضل من السجود على غيره</w:t>
      </w:r>
      <w:r w:rsidR="00CD11E4">
        <w:rPr>
          <w:rFonts w:hint="cs"/>
          <w:rtl/>
        </w:rPr>
        <w:t>ا</w:t>
      </w:r>
      <w:r>
        <w:rPr>
          <w:rFonts w:hint="cs"/>
          <w:rtl/>
        </w:rPr>
        <w:t xml:space="preserve">، </w:t>
      </w:r>
      <w:r w:rsidR="00CD11E4">
        <w:rPr>
          <w:rFonts w:hint="cs"/>
          <w:rtl/>
        </w:rPr>
        <w:t xml:space="preserve">وهي </w:t>
      </w:r>
      <w:r>
        <w:rPr>
          <w:rFonts w:hint="cs"/>
          <w:rtl/>
        </w:rPr>
        <w:t>من حيث السند معتبرة</w:t>
      </w:r>
      <w:r w:rsidR="00037BE3">
        <w:rPr>
          <w:rFonts w:hint="cs"/>
          <w:rtl/>
        </w:rPr>
        <w:t>.</w:t>
      </w:r>
    </w:p>
    <w:p w14:paraId="49876224" w14:textId="77777777" w:rsidR="00037BE3" w:rsidRDefault="00037BE3" w:rsidP="00037BE3">
      <w:pPr>
        <w:rPr>
          <w:sz w:val="32"/>
          <w:szCs w:val="32"/>
          <w:rtl/>
        </w:rPr>
      </w:pPr>
    </w:p>
    <w:p w14:paraId="0A1121FF" w14:textId="29F22522" w:rsidR="00037BE3" w:rsidRDefault="00037BE3" w:rsidP="00037BE3">
      <w:pPr>
        <w:rPr>
          <w:sz w:val="32"/>
          <w:szCs w:val="32"/>
          <w:rtl/>
        </w:rPr>
      </w:pPr>
      <w:r w:rsidRPr="00CC40B3">
        <w:rPr>
          <w:rFonts w:hint="cs"/>
          <w:sz w:val="32"/>
          <w:szCs w:val="32"/>
          <w:rtl/>
        </w:rPr>
        <w:t xml:space="preserve">الرواية الثانية </w:t>
      </w:r>
      <w:r>
        <w:rPr>
          <w:rFonts w:hint="cs"/>
          <w:sz w:val="32"/>
          <w:szCs w:val="32"/>
          <w:rtl/>
        </w:rPr>
        <w:t>من نفس الباب:</w:t>
      </w:r>
    </w:p>
    <w:p w14:paraId="4E51F44D" w14:textId="77777777" w:rsidR="00037BE3" w:rsidRPr="005F6CB5" w:rsidRDefault="00037BE3" w:rsidP="00037BE3">
      <w:pPr>
        <w:rPr>
          <w:b/>
          <w:bCs/>
          <w:sz w:val="32"/>
          <w:szCs w:val="32"/>
          <w:rtl/>
        </w:rPr>
      </w:pPr>
      <w:r w:rsidRPr="005F6CB5">
        <w:rPr>
          <w:rFonts w:hint="cs"/>
          <w:b/>
          <w:bCs/>
          <w:sz w:val="32"/>
          <w:szCs w:val="32"/>
          <w:rtl/>
        </w:rPr>
        <w:t>قال الصادق (ع): السجود على الأرض فريضة وعلى غير الأرض سُنة.</w:t>
      </w:r>
    </w:p>
    <w:p w14:paraId="68640804" w14:textId="3C52FACC" w:rsidR="00D151F1" w:rsidRDefault="00106C4B" w:rsidP="00B17308">
      <w:pPr>
        <w:rPr>
          <w:rtl/>
        </w:rPr>
      </w:pPr>
      <w:r>
        <w:rPr>
          <w:rFonts w:hint="cs"/>
          <w:rtl/>
        </w:rPr>
        <w:t>وقد</w:t>
      </w:r>
      <w:r w:rsidR="00B17308">
        <w:rPr>
          <w:rFonts w:hint="cs"/>
          <w:rtl/>
        </w:rPr>
        <w:t xml:space="preserve"> تقدم الكلام فيها في بعض </w:t>
      </w:r>
      <w:r>
        <w:rPr>
          <w:rFonts w:hint="cs"/>
          <w:rtl/>
        </w:rPr>
        <w:t>الجهات</w:t>
      </w:r>
      <w:r w:rsidR="00B17308">
        <w:rPr>
          <w:rFonts w:hint="cs"/>
          <w:rtl/>
        </w:rPr>
        <w:t xml:space="preserve">، </w:t>
      </w:r>
      <w:r>
        <w:rPr>
          <w:rFonts w:hint="cs"/>
          <w:rtl/>
        </w:rPr>
        <w:t xml:space="preserve">كما أن </w:t>
      </w:r>
      <w:r w:rsidR="00B17308">
        <w:rPr>
          <w:rFonts w:hint="cs"/>
          <w:rtl/>
        </w:rPr>
        <w:t xml:space="preserve">المقصود من الرواية </w:t>
      </w:r>
      <w:r>
        <w:rPr>
          <w:rFonts w:hint="cs"/>
          <w:rtl/>
        </w:rPr>
        <w:t xml:space="preserve">ليس </w:t>
      </w:r>
      <w:r w:rsidR="00CB0812">
        <w:rPr>
          <w:rFonts w:hint="cs"/>
          <w:rtl/>
        </w:rPr>
        <w:t>الواجب</w:t>
      </w:r>
      <w:r>
        <w:rPr>
          <w:rFonts w:hint="cs"/>
          <w:rtl/>
        </w:rPr>
        <w:t xml:space="preserve"> </w:t>
      </w:r>
      <w:r w:rsidR="00CB0812">
        <w:rPr>
          <w:rFonts w:hint="cs"/>
          <w:rtl/>
        </w:rPr>
        <w:t>في قبال غير الواجب</w:t>
      </w:r>
      <w:r w:rsidR="00B17308">
        <w:rPr>
          <w:rFonts w:hint="cs"/>
          <w:rtl/>
        </w:rPr>
        <w:t xml:space="preserve">، بل المقصود </w:t>
      </w:r>
      <w:r w:rsidR="00AD378D">
        <w:rPr>
          <w:rFonts w:hint="cs"/>
          <w:rtl/>
        </w:rPr>
        <w:t>أن</w:t>
      </w:r>
      <w:r w:rsidR="00B17308">
        <w:rPr>
          <w:rFonts w:hint="cs"/>
          <w:rtl/>
        </w:rPr>
        <w:t xml:space="preserve"> السجود على الأرض</w:t>
      </w:r>
      <w:r w:rsidR="00AD378D">
        <w:rPr>
          <w:rFonts w:hint="cs"/>
          <w:rtl/>
        </w:rPr>
        <w:t xml:space="preserve"> ـ وهو الفريضة ـ </w:t>
      </w:r>
      <w:r w:rsidR="00B17308">
        <w:rPr>
          <w:rFonts w:hint="cs"/>
          <w:rtl/>
        </w:rPr>
        <w:t xml:space="preserve">مطلوب مرغوب فيه لأنه </w:t>
      </w:r>
      <w:r w:rsidR="00AD378D">
        <w:rPr>
          <w:rFonts w:hint="cs"/>
          <w:rtl/>
        </w:rPr>
        <w:t>أ</w:t>
      </w:r>
      <w:r w:rsidR="00B17308">
        <w:rPr>
          <w:rFonts w:hint="cs"/>
          <w:rtl/>
        </w:rPr>
        <w:t xml:space="preserve">بلغ </w:t>
      </w:r>
      <w:r w:rsidR="00AD378D">
        <w:rPr>
          <w:rFonts w:hint="cs"/>
          <w:rtl/>
        </w:rPr>
        <w:t xml:space="preserve">في </w:t>
      </w:r>
      <w:r w:rsidR="00B17308">
        <w:rPr>
          <w:rFonts w:hint="cs"/>
          <w:rtl/>
        </w:rPr>
        <w:t>التواضع</w:t>
      </w:r>
      <w:r w:rsidR="00D151F1">
        <w:rPr>
          <w:rFonts w:hint="cs"/>
          <w:rtl/>
        </w:rPr>
        <w:t>.</w:t>
      </w:r>
    </w:p>
    <w:p w14:paraId="18D89C92" w14:textId="77777777" w:rsidR="00B675F1" w:rsidRDefault="00B17308" w:rsidP="00B17308">
      <w:pPr>
        <w:rPr>
          <w:rtl/>
        </w:rPr>
      </w:pPr>
      <w:r>
        <w:rPr>
          <w:rFonts w:hint="cs"/>
          <w:rtl/>
        </w:rPr>
        <w:lastRenderedPageBreak/>
        <w:t xml:space="preserve">هذه الرواية </w:t>
      </w:r>
      <w:r w:rsidR="00D151F1">
        <w:rPr>
          <w:rFonts w:hint="cs"/>
          <w:rtl/>
        </w:rPr>
        <w:t>ا</w:t>
      </w:r>
      <w:r>
        <w:rPr>
          <w:rFonts w:hint="cs"/>
          <w:rtl/>
        </w:rPr>
        <w:t xml:space="preserve">عتمد عليها صاحب الوسائل (رض)، في </w:t>
      </w:r>
      <w:r w:rsidR="00D151F1">
        <w:rPr>
          <w:rFonts w:hint="cs"/>
          <w:rtl/>
        </w:rPr>
        <w:t>إ</w:t>
      </w:r>
      <w:r>
        <w:rPr>
          <w:rFonts w:hint="cs"/>
          <w:rtl/>
        </w:rPr>
        <w:t>فتا</w:t>
      </w:r>
      <w:r w:rsidR="00D151F1">
        <w:rPr>
          <w:rFonts w:hint="cs"/>
          <w:rtl/>
        </w:rPr>
        <w:t>ئ</w:t>
      </w:r>
      <w:r>
        <w:rPr>
          <w:rFonts w:hint="cs"/>
          <w:rtl/>
        </w:rPr>
        <w:t xml:space="preserve">ه </w:t>
      </w:r>
      <w:r w:rsidR="00B675F1">
        <w:rPr>
          <w:rFonts w:hint="cs"/>
          <w:rtl/>
        </w:rPr>
        <w:t>بتفضيل</w:t>
      </w:r>
      <w:r>
        <w:rPr>
          <w:rFonts w:hint="cs"/>
          <w:rtl/>
        </w:rPr>
        <w:t xml:space="preserve"> السجود على الأرض</w:t>
      </w:r>
      <w:r w:rsidR="00B675F1">
        <w:rPr>
          <w:rFonts w:hint="cs"/>
          <w:rtl/>
        </w:rPr>
        <w:t>.</w:t>
      </w:r>
    </w:p>
    <w:p w14:paraId="055982F4" w14:textId="56016C35" w:rsidR="0076650B" w:rsidRDefault="00B17308" w:rsidP="00B17308">
      <w:pPr>
        <w:rPr>
          <w:rtl/>
        </w:rPr>
      </w:pPr>
      <w:r>
        <w:rPr>
          <w:rFonts w:hint="cs"/>
          <w:rtl/>
        </w:rPr>
        <w:t xml:space="preserve">وبذلك أفتى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76650B">
        <w:rPr>
          <w:rFonts w:hint="cs"/>
          <w:rtl/>
        </w:rPr>
        <w:t>ف</w:t>
      </w:r>
      <w:r>
        <w:rPr>
          <w:rFonts w:hint="cs"/>
          <w:rtl/>
        </w:rPr>
        <w:t>قال</w:t>
      </w:r>
      <w:r w:rsidR="0076650B">
        <w:rPr>
          <w:rFonts w:hint="cs"/>
          <w:rtl/>
        </w:rPr>
        <w:t xml:space="preserve"> إن</w:t>
      </w:r>
      <w:r>
        <w:rPr>
          <w:rFonts w:hint="cs"/>
          <w:rtl/>
        </w:rPr>
        <w:t xml:space="preserve"> السجود على الأرض </w:t>
      </w:r>
      <w:r w:rsidR="0076650B">
        <w:rPr>
          <w:rFonts w:hint="cs"/>
          <w:rtl/>
        </w:rPr>
        <w:t>أ</w:t>
      </w:r>
      <w:r>
        <w:rPr>
          <w:rFonts w:hint="cs"/>
          <w:rtl/>
        </w:rPr>
        <w:t xml:space="preserve">فضل من النبات والقرطاس ولا يبعد </w:t>
      </w:r>
      <w:r w:rsidR="0076650B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التراب </w:t>
      </w:r>
      <w:r w:rsidR="0076650B">
        <w:rPr>
          <w:rFonts w:hint="cs"/>
          <w:rtl/>
        </w:rPr>
        <w:t>أ</w:t>
      </w:r>
      <w:r>
        <w:rPr>
          <w:rFonts w:hint="cs"/>
          <w:rtl/>
        </w:rPr>
        <w:t xml:space="preserve">فضل من الحجر، </w:t>
      </w:r>
      <w:r w:rsidR="0076650B">
        <w:rPr>
          <w:rFonts w:hint="cs"/>
          <w:rtl/>
        </w:rPr>
        <w:t xml:space="preserve">عدم استبعاده لعله لأن </w:t>
      </w:r>
      <w:r>
        <w:rPr>
          <w:rFonts w:hint="cs"/>
          <w:rtl/>
        </w:rPr>
        <w:t xml:space="preserve">الحجر من الأرض لا </w:t>
      </w:r>
      <w:r w:rsidR="0076650B">
        <w:rPr>
          <w:rFonts w:hint="cs"/>
          <w:rtl/>
        </w:rPr>
        <w:t xml:space="preserve">نفس </w:t>
      </w:r>
      <w:r>
        <w:rPr>
          <w:rFonts w:hint="cs"/>
          <w:rtl/>
        </w:rPr>
        <w:t xml:space="preserve">الأرض، بخلاف التراب </w:t>
      </w:r>
      <w:r w:rsidR="0076650B">
        <w:rPr>
          <w:rFonts w:hint="cs"/>
          <w:rtl/>
        </w:rPr>
        <w:t>فهو</w:t>
      </w:r>
      <w:r>
        <w:rPr>
          <w:rFonts w:hint="cs"/>
          <w:rtl/>
        </w:rPr>
        <w:t xml:space="preserve"> نفس الأرض</w:t>
      </w:r>
      <w:r w:rsidR="0076650B">
        <w:rPr>
          <w:rFonts w:hint="cs"/>
          <w:rtl/>
        </w:rPr>
        <w:t>.</w:t>
      </w:r>
    </w:p>
    <w:p w14:paraId="0DF523C6" w14:textId="77777777" w:rsidR="00580317" w:rsidRDefault="00B17308" w:rsidP="00B17308">
      <w:pPr>
        <w:rPr>
          <w:rtl/>
        </w:rPr>
      </w:pPr>
      <w:r>
        <w:rPr>
          <w:rFonts w:hint="cs"/>
          <w:rtl/>
        </w:rPr>
        <w:t xml:space="preserve"> و</w:t>
      </w:r>
      <w:r w:rsidR="00580317">
        <w:rPr>
          <w:rFonts w:hint="cs"/>
          <w:rtl/>
        </w:rPr>
        <w:t>أ</w:t>
      </w:r>
      <w:r>
        <w:rPr>
          <w:rFonts w:hint="cs"/>
          <w:rtl/>
        </w:rPr>
        <w:t>فضل من الجميع التربة الحسينية، ف</w:t>
      </w:r>
      <w:r w:rsidR="00580317">
        <w:rPr>
          <w:rFonts w:hint="cs"/>
          <w:rtl/>
        </w:rPr>
        <w:t>إ</w:t>
      </w:r>
      <w:r>
        <w:rPr>
          <w:rFonts w:hint="cs"/>
          <w:rtl/>
        </w:rPr>
        <w:t>نها تخرق الحجب السبع وتستنير إلى ال</w:t>
      </w:r>
      <w:r w:rsidR="00580317">
        <w:rPr>
          <w:rFonts w:hint="cs"/>
          <w:rtl/>
        </w:rPr>
        <w:t>أ</w:t>
      </w:r>
      <w:r>
        <w:rPr>
          <w:rFonts w:hint="cs"/>
          <w:rtl/>
        </w:rPr>
        <w:t>رضين السبع</w:t>
      </w:r>
      <w:r w:rsidR="00580317">
        <w:rPr>
          <w:rFonts w:hint="cs"/>
          <w:rtl/>
        </w:rPr>
        <w:t>.</w:t>
      </w:r>
    </w:p>
    <w:p w14:paraId="464A15E5" w14:textId="77777777" w:rsidR="00873013" w:rsidRDefault="00B17308" w:rsidP="00B17308">
      <w:pPr>
        <w:rPr>
          <w:rtl/>
        </w:rPr>
      </w:pPr>
      <w:r>
        <w:rPr>
          <w:rFonts w:hint="cs"/>
          <w:rtl/>
        </w:rPr>
        <w:t xml:space="preserve"> هذا الذي أفاده (رض) أفاده </w:t>
      </w:r>
      <w:r w:rsidR="00580317">
        <w:rPr>
          <w:rFonts w:hint="cs"/>
          <w:rtl/>
        </w:rPr>
        <w:t xml:space="preserve">أيضاً </w:t>
      </w:r>
      <w:r>
        <w:rPr>
          <w:rFonts w:hint="cs"/>
          <w:rtl/>
        </w:rPr>
        <w:t xml:space="preserve">السيد الأعظم (رض) </w:t>
      </w:r>
      <w:r w:rsidR="00873013">
        <w:rPr>
          <w:rFonts w:hint="cs"/>
          <w:rtl/>
        </w:rPr>
        <w:t>وقال بأنه</w:t>
      </w:r>
      <w:r>
        <w:rPr>
          <w:rFonts w:hint="cs"/>
          <w:rtl/>
        </w:rPr>
        <w:t xml:space="preserve"> مقتضى الروايات</w:t>
      </w:r>
      <w:r w:rsidR="00873013">
        <w:rPr>
          <w:rFonts w:hint="cs"/>
          <w:rtl/>
        </w:rPr>
        <w:t>.</w:t>
      </w:r>
    </w:p>
    <w:p w14:paraId="698308C8" w14:textId="77777777" w:rsidR="00CD7FBD" w:rsidRDefault="00CD7FBD" w:rsidP="00CD7FBD">
      <w:pPr>
        <w:rPr>
          <w:rtl/>
        </w:rPr>
      </w:pPr>
      <w:r>
        <w:rPr>
          <w:rFonts w:hint="cs"/>
          <w:rtl/>
        </w:rPr>
        <w:t>في المقام روايات:</w:t>
      </w:r>
    </w:p>
    <w:p w14:paraId="62F4C38F" w14:textId="77777777" w:rsidR="00CD7FBD" w:rsidRDefault="00CD7FBD" w:rsidP="00CD7FBD">
      <w:pPr>
        <w:rPr>
          <w:rtl/>
        </w:rPr>
      </w:pPr>
      <w:r>
        <w:rPr>
          <w:rFonts w:hint="cs"/>
          <w:rtl/>
        </w:rPr>
        <w:t>منها الرواية الأولى من الباب السادس عشر من أبواب ما يسجد عليه:</w:t>
      </w:r>
    </w:p>
    <w:p w14:paraId="62FF3C29" w14:textId="77777777" w:rsidR="00CD7FBD" w:rsidRPr="005C7E87" w:rsidRDefault="00CD7FBD" w:rsidP="00CD7FBD">
      <w:pPr>
        <w:rPr>
          <w:rFonts w:cs="Arial"/>
          <w:b/>
          <w:bCs/>
          <w:rtl/>
        </w:rPr>
      </w:pPr>
      <w:r w:rsidRPr="005C7E87">
        <w:rPr>
          <w:rFonts w:cs="Arial"/>
          <w:b/>
          <w:bCs/>
          <w:rtl/>
        </w:rPr>
        <w:t>محمد بن علي بن الحسين قال: قال الصادق (عليه السلام):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السجود على طين قبر الحسين (عليه السلام) ينور إلى الأرضين السبعة، ومن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كانت معه سبحة من طين قبر الحسين (عليه السلام) كتب مسبحا</w:t>
      </w:r>
      <w:r w:rsidRPr="005C7E87">
        <w:rPr>
          <w:rFonts w:cs="Arial" w:hint="cs"/>
          <w:b/>
          <w:bCs/>
          <w:rtl/>
        </w:rPr>
        <w:t>ً</w:t>
      </w:r>
      <w:r w:rsidRPr="005C7E87">
        <w:rPr>
          <w:rFonts w:cs="Arial"/>
          <w:b/>
          <w:bCs/>
          <w:rtl/>
        </w:rPr>
        <w:t xml:space="preserve"> وإن لم يسبح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بها.</w:t>
      </w:r>
    </w:p>
    <w:p w14:paraId="299078F3" w14:textId="77777777" w:rsidR="00F44981" w:rsidRDefault="00F44981" w:rsidP="00E106F0">
      <w:pPr>
        <w:rPr>
          <w:rtl/>
        </w:rPr>
      </w:pPr>
    </w:p>
    <w:p w14:paraId="60611761" w14:textId="2CC55667" w:rsidR="00E106F0" w:rsidRDefault="00E106F0" w:rsidP="00E106F0">
      <w:pPr>
        <w:rPr>
          <w:rtl/>
        </w:rPr>
      </w:pPr>
      <w:r>
        <w:rPr>
          <w:rFonts w:hint="cs"/>
          <w:rtl/>
        </w:rPr>
        <w:t>ومنها الرواية الثانية من هذا الباب:</w:t>
      </w:r>
    </w:p>
    <w:p w14:paraId="07CABF6E" w14:textId="74CFB823" w:rsidR="00E106F0" w:rsidRPr="0033586C" w:rsidRDefault="00E106F0" w:rsidP="00D92F57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33586C">
        <w:rPr>
          <w:rFonts w:hint="cs"/>
          <w:b/>
          <w:bCs/>
          <w:rtl/>
        </w:rPr>
        <w:t xml:space="preserve">كتب إليه </w:t>
      </w:r>
      <w:r>
        <w:rPr>
          <w:rFonts w:hint="cs"/>
          <w:b/>
          <w:bCs/>
          <w:rtl/>
        </w:rPr>
        <w:t xml:space="preserve">ـ </w:t>
      </w:r>
      <w:r w:rsidRPr="0033586C">
        <w:rPr>
          <w:rFonts w:hint="cs"/>
          <w:b/>
          <w:bCs/>
          <w:rtl/>
        </w:rPr>
        <w:t>يعني إلى ولي الله الأعظم</w:t>
      </w:r>
      <w:r>
        <w:rPr>
          <w:rFonts w:hint="cs"/>
          <w:b/>
          <w:bCs/>
          <w:rtl/>
        </w:rPr>
        <w:t xml:space="preserve"> ـ</w:t>
      </w:r>
      <w:r w:rsidRPr="0033586C">
        <w:rPr>
          <w:rFonts w:hint="cs"/>
          <w:b/>
          <w:bCs/>
          <w:rtl/>
        </w:rPr>
        <w:t xml:space="preserve"> أنه كتب يسأله عن السجدة في لوح من طين القبر (قبر الحسين عليه السلام) هل فيه فضل فأجاب </w:t>
      </w:r>
      <w:r w:rsidRPr="0033586C">
        <w:rPr>
          <w:rFonts w:hint="cs"/>
          <w:b/>
          <w:bCs/>
          <w:rtl/>
        </w:rPr>
        <w:lastRenderedPageBreak/>
        <w:t>(ع) يجوز ذلك وفيه الفضل</w:t>
      </w:r>
      <w:r w:rsidR="00D87251">
        <w:rPr>
          <w:rFonts w:hint="cs"/>
          <w:b/>
          <w:bCs/>
          <w:rtl/>
        </w:rPr>
        <w:t xml:space="preserve"> </w:t>
      </w:r>
      <w:r w:rsidR="00D87251" w:rsidRPr="00D87251">
        <w:rPr>
          <w:rFonts w:cs="Arial"/>
          <w:b/>
          <w:bCs/>
          <w:rtl/>
        </w:rPr>
        <w:t>قال: وسأله هل يجوز للرجل إذا صلى الفريضة أو النافلة وبيده</w:t>
      </w:r>
      <w:r w:rsidR="00D87251">
        <w:rPr>
          <w:rFonts w:cs="Arial" w:hint="cs"/>
          <w:b/>
          <w:bCs/>
          <w:rtl/>
        </w:rPr>
        <w:t xml:space="preserve"> </w:t>
      </w:r>
      <w:r w:rsidR="00D87251" w:rsidRPr="00D87251">
        <w:rPr>
          <w:rFonts w:cs="Arial"/>
          <w:b/>
          <w:bCs/>
          <w:rtl/>
        </w:rPr>
        <w:t>السبحة أن يديرها وهو في الصلاة؟ فأجاب (عليه السلام) يجوز ذلك إذا</w:t>
      </w:r>
      <w:r w:rsidR="00D87251">
        <w:rPr>
          <w:rFonts w:cs="Arial" w:hint="cs"/>
          <w:b/>
          <w:bCs/>
          <w:rtl/>
        </w:rPr>
        <w:t xml:space="preserve"> </w:t>
      </w:r>
      <w:r w:rsidR="00D87251" w:rsidRPr="00D87251">
        <w:rPr>
          <w:rFonts w:cs="Arial"/>
          <w:b/>
          <w:bCs/>
          <w:rtl/>
        </w:rPr>
        <w:t>خاف السهو والغلط،</w:t>
      </w:r>
      <w:r w:rsidR="00D92F57">
        <w:rPr>
          <w:rFonts w:cs="Arial" w:hint="cs"/>
          <w:b/>
          <w:bCs/>
          <w:rtl/>
        </w:rPr>
        <w:t xml:space="preserve"> </w:t>
      </w:r>
      <w:r w:rsidR="00D87251" w:rsidRPr="00D87251">
        <w:rPr>
          <w:rFonts w:cs="Arial"/>
          <w:b/>
          <w:bCs/>
          <w:rtl/>
        </w:rPr>
        <w:t>وسأله هل يجوز أن يدير السبحة باليد اليسار إذا سبح أو لا يجوز؟</w:t>
      </w:r>
      <w:r w:rsidR="00D92F57">
        <w:rPr>
          <w:rFonts w:cs="Arial" w:hint="cs"/>
          <w:b/>
          <w:bCs/>
          <w:rtl/>
        </w:rPr>
        <w:t xml:space="preserve"> </w:t>
      </w:r>
      <w:r w:rsidR="00D87251" w:rsidRPr="00D87251">
        <w:rPr>
          <w:rFonts w:cs="Arial"/>
          <w:b/>
          <w:bCs/>
          <w:rtl/>
        </w:rPr>
        <w:t>فأجاب (عليه السلام): يجوز ذلك والحمد لله.</w:t>
      </w:r>
    </w:p>
    <w:p w14:paraId="6B6D31D1" w14:textId="77777777" w:rsidR="006216FD" w:rsidRDefault="00B17308" w:rsidP="00B17308">
      <w:pPr>
        <w:rPr>
          <w:rtl/>
        </w:rPr>
      </w:pPr>
      <w:r>
        <w:rPr>
          <w:rFonts w:hint="cs"/>
          <w:rtl/>
        </w:rPr>
        <w:t xml:space="preserve">من مجموع </w:t>
      </w:r>
      <w:r w:rsidR="00011938">
        <w:rPr>
          <w:rFonts w:hint="cs"/>
          <w:rtl/>
        </w:rPr>
        <w:t xml:space="preserve">أسئلة </w:t>
      </w:r>
      <w:r>
        <w:rPr>
          <w:rFonts w:hint="cs"/>
          <w:rtl/>
        </w:rPr>
        <w:t xml:space="preserve">هذه الرواية </w:t>
      </w:r>
      <w:r w:rsidR="00011938">
        <w:rPr>
          <w:rFonts w:hint="cs"/>
          <w:rtl/>
        </w:rPr>
        <w:t>ال</w:t>
      </w:r>
      <w:r>
        <w:rPr>
          <w:rFonts w:hint="cs"/>
          <w:rtl/>
        </w:rPr>
        <w:t xml:space="preserve">مختلفة يستفاد أن السجود على تربة الحسين </w:t>
      </w:r>
      <w:r w:rsidR="00317A21">
        <w:rPr>
          <w:rFonts w:hint="cs"/>
          <w:rtl/>
        </w:rPr>
        <w:t xml:space="preserve">عليه السلام جائز </w:t>
      </w:r>
      <w:r>
        <w:rPr>
          <w:rFonts w:hint="cs"/>
          <w:rtl/>
        </w:rPr>
        <w:t>و</w:t>
      </w:r>
      <w:r w:rsidR="006216FD">
        <w:rPr>
          <w:rFonts w:hint="cs"/>
          <w:rtl/>
        </w:rPr>
        <w:t xml:space="preserve">كذا إدارة </w:t>
      </w:r>
      <w:r>
        <w:rPr>
          <w:rFonts w:hint="cs"/>
          <w:rtl/>
        </w:rPr>
        <w:t xml:space="preserve">السبحة </w:t>
      </w:r>
      <w:r w:rsidR="006216FD">
        <w:rPr>
          <w:rFonts w:hint="cs"/>
          <w:rtl/>
        </w:rPr>
        <w:t xml:space="preserve">باليسار </w:t>
      </w:r>
      <w:r>
        <w:rPr>
          <w:rFonts w:hint="cs"/>
          <w:rtl/>
        </w:rPr>
        <w:t>إذا كان يخاف النسيان أو نحو ذلك فكل ذلك وفيه فضل</w:t>
      </w:r>
      <w:r w:rsidR="006216FD">
        <w:rPr>
          <w:rFonts w:hint="cs"/>
          <w:rtl/>
        </w:rPr>
        <w:t>.</w:t>
      </w:r>
    </w:p>
    <w:p w14:paraId="1C221475" w14:textId="2864A59D" w:rsidR="006216FD" w:rsidRDefault="006216FD" w:rsidP="006216FD">
      <w:pPr>
        <w:rPr>
          <w:rtl/>
        </w:rPr>
      </w:pPr>
      <w:r>
        <w:rPr>
          <w:rFonts w:hint="cs"/>
          <w:rtl/>
        </w:rPr>
        <w:t>ومنها الرواية الثالثة من هذا الباب، وهي العمدة في هذا الباب:</w:t>
      </w:r>
    </w:p>
    <w:p w14:paraId="0C4DD02F" w14:textId="77777777" w:rsidR="00F44981" w:rsidRDefault="00F44981" w:rsidP="006216FD">
      <w:pPr>
        <w:rPr>
          <w:rtl/>
        </w:rPr>
      </w:pPr>
    </w:p>
    <w:p w14:paraId="62778034" w14:textId="20385944" w:rsidR="006216FD" w:rsidRDefault="006216FD" w:rsidP="006216FD">
      <w:pPr>
        <w:rPr>
          <w:rtl/>
        </w:rPr>
      </w:pPr>
      <w:r>
        <w:rPr>
          <w:rFonts w:hint="cs"/>
          <w:rtl/>
        </w:rPr>
        <w:t xml:space="preserve">الشيخ بإسناده </w:t>
      </w:r>
      <w:r w:rsidRPr="008757B1">
        <w:rPr>
          <w:rFonts w:hint="cs"/>
          <w:b/>
          <w:bCs/>
          <w:rtl/>
        </w:rPr>
        <w:t>عن معاوية بن عمار قال كان لأبي عبد الله (ع) خريطة ديباج صفراء فيها تربة أبي عبد</w:t>
      </w:r>
      <w:r>
        <w:rPr>
          <w:rFonts w:hint="cs"/>
          <w:b/>
          <w:bCs/>
          <w:rtl/>
        </w:rPr>
        <w:t xml:space="preserve"> </w:t>
      </w:r>
      <w:r w:rsidRPr="008757B1">
        <w:rPr>
          <w:rFonts w:hint="cs"/>
          <w:b/>
          <w:bCs/>
          <w:rtl/>
        </w:rPr>
        <w:t>الله (ع) فكان إذا حضرته الصلاة صبه على سجادته وسجد عليه، ثم قال (ع) أن السجود على تربة أبي عبد الله يخرق الحجب السبع.</w:t>
      </w:r>
    </w:p>
    <w:p w14:paraId="652B6380" w14:textId="77777777" w:rsidR="00F44981" w:rsidRDefault="00F44981" w:rsidP="00B17308">
      <w:pPr>
        <w:rPr>
          <w:rtl/>
        </w:rPr>
      </w:pPr>
    </w:p>
    <w:p w14:paraId="67F1014B" w14:textId="0650CF3F" w:rsidR="00EC1778" w:rsidRDefault="00D54231" w:rsidP="00B17308">
      <w:pPr>
        <w:rPr>
          <w:rtl/>
        </w:rPr>
      </w:pPr>
      <w:r>
        <w:rPr>
          <w:rFonts w:hint="cs"/>
          <w:rtl/>
        </w:rPr>
        <w:t>ال</w:t>
      </w:r>
      <w:r w:rsidR="00B17308">
        <w:rPr>
          <w:rFonts w:hint="cs"/>
          <w:rtl/>
        </w:rPr>
        <w:t xml:space="preserve">رواية </w:t>
      </w:r>
      <w:r>
        <w:rPr>
          <w:rFonts w:hint="cs"/>
          <w:rtl/>
        </w:rPr>
        <w:t>الرابعة من هذا الباب</w:t>
      </w:r>
      <w:r w:rsidR="00B17308">
        <w:rPr>
          <w:rFonts w:hint="cs"/>
          <w:rtl/>
        </w:rPr>
        <w:t xml:space="preserve"> وهي مرسلة </w:t>
      </w:r>
      <w:r>
        <w:rPr>
          <w:rFonts w:hint="cs"/>
          <w:rtl/>
        </w:rPr>
        <w:t>رواها الديلمي في إ</w:t>
      </w:r>
      <w:r w:rsidR="00B17308">
        <w:rPr>
          <w:rFonts w:hint="cs"/>
          <w:rtl/>
        </w:rPr>
        <w:t>رشاد</w:t>
      </w:r>
      <w:r>
        <w:rPr>
          <w:rFonts w:hint="cs"/>
          <w:rtl/>
        </w:rPr>
        <w:t xml:space="preserve"> القلوب:</w:t>
      </w:r>
      <w:r w:rsidR="00B17308">
        <w:rPr>
          <w:rFonts w:hint="cs"/>
          <w:rtl/>
        </w:rPr>
        <w:t xml:space="preserve"> </w:t>
      </w:r>
      <w:r w:rsidR="00B17308" w:rsidRPr="00EC1778">
        <w:rPr>
          <w:rFonts w:hint="cs"/>
          <w:b/>
          <w:bCs/>
          <w:rtl/>
        </w:rPr>
        <w:t>كان الصادق (ع) لا يسجد إلا على تربة الحسين (ع) تذللاً لله سبحانه</w:t>
      </w:r>
      <w:r w:rsidR="00EC1778" w:rsidRPr="00EC1778">
        <w:rPr>
          <w:rFonts w:hint="cs"/>
          <w:b/>
          <w:bCs/>
          <w:rtl/>
        </w:rPr>
        <w:t>.</w:t>
      </w:r>
    </w:p>
    <w:p w14:paraId="0AB64133" w14:textId="77777777" w:rsidR="00675BDA" w:rsidRDefault="00B17308" w:rsidP="00B17308">
      <w:pPr>
        <w:rPr>
          <w:rtl/>
        </w:rPr>
      </w:pPr>
      <w:r>
        <w:rPr>
          <w:rFonts w:hint="cs"/>
          <w:rtl/>
        </w:rPr>
        <w:t xml:space="preserve"> هذه </w:t>
      </w:r>
      <w:r w:rsidR="00EC1778">
        <w:rPr>
          <w:rFonts w:hint="cs"/>
          <w:rtl/>
        </w:rPr>
        <w:t>ال</w:t>
      </w:r>
      <w:r>
        <w:rPr>
          <w:rFonts w:hint="cs"/>
          <w:rtl/>
        </w:rPr>
        <w:t xml:space="preserve">روايات تدل على المعنى الذي ذكره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وهي أن التربة الحسينية تخرق الحجب السبع وتستنير</w:t>
      </w:r>
      <w:r w:rsidR="00675BDA">
        <w:rPr>
          <w:rFonts w:hint="cs"/>
          <w:rtl/>
        </w:rPr>
        <w:t xml:space="preserve"> إلى</w:t>
      </w:r>
      <w:r>
        <w:rPr>
          <w:rFonts w:hint="cs"/>
          <w:rtl/>
        </w:rPr>
        <w:t xml:space="preserve"> الارضين السبع، وأيضاً </w:t>
      </w:r>
      <w:r w:rsidR="00675BDA">
        <w:rPr>
          <w:rFonts w:hint="cs"/>
          <w:rtl/>
        </w:rPr>
        <w:t>فيها</w:t>
      </w:r>
      <w:r>
        <w:rPr>
          <w:rFonts w:hint="cs"/>
          <w:rtl/>
        </w:rPr>
        <w:t xml:space="preserve"> فضل </w:t>
      </w:r>
      <w:r w:rsidR="00675BDA">
        <w:rPr>
          <w:rFonts w:hint="cs"/>
          <w:rtl/>
        </w:rPr>
        <w:t>ال</w:t>
      </w:r>
      <w:r>
        <w:rPr>
          <w:rFonts w:hint="cs"/>
          <w:rtl/>
        </w:rPr>
        <w:t xml:space="preserve">سبحة </w:t>
      </w:r>
      <w:r w:rsidR="00675BDA">
        <w:rPr>
          <w:rFonts w:hint="cs"/>
          <w:rtl/>
        </w:rPr>
        <w:t xml:space="preserve">من طين </w:t>
      </w:r>
      <w:r>
        <w:rPr>
          <w:rFonts w:hint="cs"/>
          <w:rtl/>
        </w:rPr>
        <w:t>قبر الحسين (ع)</w:t>
      </w:r>
      <w:r w:rsidR="00675BDA">
        <w:rPr>
          <w:rFonts w:hint="cs"/>
          <w:rtl/>
        </w:rPr>
        <w:t>.</w:t>
      </w:r>
    </w:p>
    <w:p w14:paraId="4F87A0FA" w14:textId="21377814" w:rsidR="00CF11B4" w:rsidRDefault="00B17308" w:rsidP="00B17308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r w:rsidR="00CF11B4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CF11B4">
        <w:rPr>
          <w:rFonts w:hint="cs"/>
          <w:rtl/>
        </w:rPr>
        <w:t>الأولى من الباب الخامس والسبعين من أبواب المزار:</w:t>
      </w:r>
    </w:p>
    <w:p w14:paraId="58DAB9BD" w14:textId="53BD28B7" w:rsidR="00CF11B4" w:rsidRDefault="00CF11B4" w:rsidP="00CF11B4">
      <w:pPr>
        <w:rPr>
          <w:rFonts w:cs="Arial"/>
          <w:rtl/>
        </w:rPr>
      </w:pPr>
      <w:r>
        <w:rPr>
          <w:rFonts w:cs="Arial"/>
          <w:rtl/>
        </w:rPr>
        <w:t>محمد بن الحسن بإسناده عن محمد بن أحمد بن داود، عن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أبيه، </w:t>
      </w:r>
      <w:r w:rsidRPr="00CF11B4">
        <w:rPr>
          <w:rFonts w:cs="Arial"/>
          <w:b/>
          <w:bCs/>
          <w:rtl/>
        </w:rPr>
        <w:t>عن محمد بن عبد الله بن جعفر الحميري قال: كتبت إلى الفقيه عليه</w:t>
      </w:r>
      <w:r w:rsidRPr="00CF11B4">
        <w:rPr>
          <w:rFonts w:cs="Arial" w:hint="cs"/>
          <w:b/>
          <w:bCs/>
          <w:rtl/>
        </w:rPr>
        <w:t xml:space="preserve"> </w:t>
      </w:r>
      <w:r w:rsidRPr="00CF11B4">
        <w:rPr>
          <w:rFonts w:cs="Arial"/>
          <w:b/>
          <w:bCs/>
          <w:rtl/>
        </w:rPr>
        <w:t>السلام أسأله هل يجوز أن يسبح الرجل بطين القبر؟ وهل فيه فضل؟</w:t>
      </w:r>
      <w:r w:rsidRPr="00CF11B4">
        <w:rPr>
          <w:rFonts w:cs="Arial" w:hint="cs"/>
          <w:b/>
          <w:bCs/>
          <w:rtl/>
        </w:rPr>
        <w:t xml:space="preserve"> </w:t>
      </w:r>
      <w:r w:rsidRPr="00CF11B4">
        <w:rPr>
          <w:rFonts w:cs="Arial"/>
          <w:b/>
          <w:bCs/>
          <w:rtl/>
        </w:rPr>
        <w:t xml:space="preserve">فأجاب وقرأت التوقيع ومنه نسخت: تسبح به، فما في </w:t>
      </w:r>
      <w:r w:rsidRPr="00CF11B4">
        <w:rPr>
          <w:rFonts w:cs="Arial" w:hint="cs"/>
          <w:b/>
          <w:bCs/>
          <w:rtl/>
        </w:rPr>
        <w:t>شي</w:t>
      </w:r>
      <w:r w:rsidRPr="00CF11B4">
        <w:rPr>
          <w:rFonts w:cs="Arial" w:hint="eastAsia"/>
          <w:b/>
          <w:bCs/>
          <w:rtl/>
        </w:rPr>
        <w:t>ء</w:t>
      </w:r>
      <w:r w:rsidRPr="00CF11B4">
        <w:rPr>
          <w:rFonts w:cs="Arial"/>
          <w:b/>
          <w:bCs/>
          <w:rtl/>
        </w:rPr>
        <w:t xml:space="preserve"> من السبح</w:t>
      </w:r>
      <w:r w:rsidRPr="00CF11B4">
        <w:rPr>
          <w:rFonts w:cs="Arial" w:hint="cs"/>
          <w:b/>
          <w:bCs/>
          <w:rtl/>
        </w:rPr>
        <w:t xml:space="preserve"> </w:t>
      </w:r>
      <w:r w:rsidRPr="00CF11B4">
        <w:rPr>
          <w:rFonts w:cs="Arial"/>
          <w:b/>
          <w:bCs/>
          <w:rtl/>
        </w:rPr>
        <w:t>أفضل منه، ومن فضله أن المسبح ينسى التسبيح ويدير السبحة فيكتب له ذلك</w:t>
      </w:r>
      <w:r w:rsidRPr="00CF11B4">
        <w:rPr>
          <w:rFonts w:cs="Arial" w:hint="cs"/>
          <w:b/>
          <w:bCs/>
          <w:rtl/>
        </w:rPr>
        <w:t xml:space="preserve"> </w:t>
      </w:r>
      <w:r w:rsidRPr="00CF11B4">
        <w:rPr>
          <w:rFonts w:cs="Arial"/>
          <w:b/>
          <w:bCs/>
          <w:rtl/>
        </w:rPr>
        <w:t>التسبيح.</w:t>
      </w:r>
    </w:p>
    <w:p w14:paraId="2D5770D5" w14:textId="77777777" w:rsidR="00CF11B4" w:rsidRDefault="00CF11B4" w:rsidP="00CF11B4">
      <w:pPr>
        <w:rPr>
          <w:rtl/>
        </w:rPr>
      </w:pPr>
    </w:p>
    <w:p w14:paraId="77EF510F" w14:textId="77777777" w:rsidR="00C60FA4" w:rsidRDefault="00B17308" w:rsidP="00B17308">
      <w:pPr>
        <w:rPr>
          <w:rtl/>
        </w:rPr>
      </w:pPr>
      <w:r>
        <w:rPr>
          <w:rFonts w:hint="cs"/>
          <w:rtl/>
        </w:rPr>
        <w:t xml:space="preserve">وكذلك </w:t>
      </w:r>
      <w:r w:rsidR="00C64D9B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C64D9B">
        <w:rPr>
          <w:rFonts w:hint="cs"/>
          <w:rtl/>
        </w:rPr>
        <w:t>الأولى من</w:t>
      </w:r>
      <w:r>
        <w:rPr>
          <w:rFonts w:hint="cs"/>
          <w:rtl/>
        </w:rPr>
        <w:t xml:space="preserve"> الباب</w:t>
      </w:r>
      <w:r w:rsidR="00C64D9B">
        <w:rPr>
          <w:rFonts w:hint="cs"/>
          <w:rtl/>
        </w:rPr>
        <w:t xml:space="preserve"> السادس عشر من </w:t>
      </w:r>
      <w:r>
        <w:rPr>
          <w:rFonts w:hint="cs"/>
          <w:rtl/>
        </w:rPr>
        <w:t>أبواب ال</w:t>
      </w:r>
      <w:r w:rsidR="00C60FA4">
        <w:rPr>
          <w:rFonts w:hint="cs"/>
          <w:rtl/>
        </w:rPr>
        <w:t>تعقيب:</w:t>
      </w:r>
    </w:p>
    <w:p w14:paraId="5D78DF79" w14:textId="4CB2C9FD" w:rsidR="00CB0ABE" w:rsidRDefault="00CB0ABE" w:rsidP="004876AE">
      <w:pPr>
        <w:rPr>
          <w:rFonts w:cs="Arial"/>
          <w:rtl/>
        </w:rPr>
      </w:pPr>
      <w:r>
        <w:rPr>
          <w:rFonts w:hint="cs"/>
          <w:rtl/>
        </w:rPr>
        <w:t>ال</w:t>
      </w:r>
      <w:r w:rsidR="00B17308">
        <w:rPr>
          <w:rFonts w:hint="cs"/>
          <w:rtl/>
        </w:rPr>
        <w:t xml:space="preserve">حسن بن </w:t>
      </w:r>
      <w:r>
        <w:rPr>
          <w:rFonts w:hint="cs"/>
          <w:rtl/>
        </w:rPr>
        <w:t>ال</w:t>
      </w:r>
      <w:r w:rsidR="00B17308">
        <w:rPr>
          <w:rFonts w:hint="cs"/>
          <w:rtl/>
        </w:rPr>
        <w:t xml:space="preserve">فضل </w:t>
      </w:r>
      <w:proofErr w:type="spellStart"/>
      <w:r w:rsidR="00B17308">
        <w:rPr>
          <w:rFonts w:hint="cs"/>
          <w:rtl/>
        </w:rPr>
        <w:t>الطبرسي</w:t>
      </w:r>
      <w:proofErr w:type="spellEnd"/>
      <w:r w:rsidR="00B17308">
        <w:rPr>
          <w:rFonts w:hint="cs"/>
          <w:rtl/>
        </w:rPr>
        <w:t xml:space="preserve"> (رض) في مكارم ال</w:t>
      </w:r>
      <w:r>
        <w:rPr>
          <w:rFonts w:hint="cs"/>
          <w:rtl/>
        </w:rPr>
        <w:t>أ</w:t>
      </w:r>
      <w:r w:rsidR="00B17308">
        <w:rPr>
          <w:rFonts w:hint="cs"/>
          <w:rtl/>
        </w:rPr>
        <w:t xml:space="preserve">خلاق، </w:t>
      </w:r>
      <w:r w:rsidR="00B17308" w:rsidRPr="004876AE">
        <w:rPr>
          <w:rFonts w:hint="cs"/>
          <w:b/>
          <w:bCs/>
          <w:rtl/>
        </w:rPr>
        <w:t xml:space="preserve">روى إبراهيم بن محمد أن فاطمة بنت رسول الله (ص) كانت </w:t>
      </w:r>
      <w:r w:rsidR="00BD38DA" w:rsidRPr="004876AE">
        <w:rPr>
          <w:rFonts w:hint="cs"/>
          <w:b/>
          <w:bCs/>
          <w:rtl/>
        </w:rPr>
        <w:t>سبحتها</w:t>
      </w:r>
      <w:r w:rsidR="00B17308" w:rsidRPr="004876AE">
        <w:rPr>
          <w:rFonts w:hint="cs"/>
          <w:b/>
          <w:bCs/>
          <w:rtl/>
        </w:rPr>
        <w:t xml:space="preserve"> من خيوط صوف، إلى أن قتل حمزة بن عبد</w:t>
      </w:r>
      <w:r w:rsidR="00BD38DA" w:rsidRPr="004876AE">
        <w:rPr>
          <w:rFonts w:hint="cs"/>
          <w:b/>
          <w:bCs/>
          <w:rtl/>
        </w:rPr>
        <w:t xml:space="preserve"> </w:t>
      </w:r>
      <w:r w:rsidR="00B17308" w:rsidRPr="004876AE">
        <w:rPr>
          <w:rFonts w:hint="cs"/>
          <w:b/>
          <w:bCs/>
          <w:rtl/>
        </w:rPr>
        <w:t xml:space="preserve">المطلب </w:t>
      </w:r>
      <w:r w:rsidR="00BD38DA" w:rsidRPr="004876AE">
        <w:rPr>
          <w:rFonts w:hint="cs"/>
          <w:b/>
          <w:bCs/>
          <w:rtl/>
        </w:rPr>
        <w:t>رضي الله عنه</w:t>
      </w:r>
      <w:r w:rsidR="00B17308" w:rsidRPr="004876AE">
        <w:rPr>
          <w:rFonts w:hint="cs"/>
          <w:b/>
          <w:bCs/>
          <w:rtl/>
        </w:rPr>
        <w:t xml:space="preserve"> سيد الشهداء في وقته قيل هو، فاستعملت ترب</w:t>
      </w:r>
      <w:r w:rsidR="00BD38DA" w:rsidRPr="004876AE">
        <w:rPr>
          <w:rFonts w:hint="cs"/>
          <w:b/>
          <w:bCs/>
          <w:rtl/>
        </w:rPr>
        <w:t xml:space="preserve">ته </w:t>
      </w:r>
      <w:r w:rsidR="00B17308" w:rsidRPr="004876AE">
        <w:rPr>
          <w:rFonts w:hint="cs"/>
          <w:b/>
          <w:bCs/>
          <w:rtl/>
        </w:rPr>
        <w:t xml:space="preserve">وعملت </w:t>
      </w:r>
      <w:r w:rsidR="00BD38DA" w:rsidRPr="004876AE">
        <w:rPr>
          <w:rFonts w:hint="cs"/>
          <w:b/>
          <w:bCs/>
          <w:rtl/>
        </w:rPr>
        <w:t>ال</w:t>
      </w:r>
      <w:r w:rsidR="00B17308" w:rsidRPr="004876AE">
        <w:rPr>
          <w:rFonts w:hint="cs"/>
          <w:b/>
          <w:bCs/>
          <w:rtl/>
        </w:rPr>
        <w:t xml:space="preserve">تسابيح فاستعملها الناس، فلما قتل الحسين </w:t>
      </w:r>
      <w:r w:rsidR="004876AE" w:rsidRPr="004876AE">
        <w:rPr>
          <w:rFonts w:hint="cs"/>
          <w:b/>
          <w:bCs/>
          <w:rtl/>
        </w:rPr>
        <w:t xml:space="preserve">عليه السلام </w:t>
      </w:r>
      <w:r w:rsidRPr="004876AE">
        <w:rPr>
          <w:rFonts w:hint="cs"/>
          <w:b/>
          <w:bCs/>
          <w:rtl/>
        </w:rPr>
        <w:t>عدل</w:t>
      </w:r>
      <w:r w:rsidR="00B17308" w:rsidRPr="004876AE">
        <w:rPr>
          <w:rFonts w:hint="cs"/>
          <w:b/>
          <w:bCs/>
          <w:rtl/>
        </w:rPr>
        <w:t xml:space="preserve"> إليه </w:t>
      </w:r>
      <w:r w:rsidR="004876AE" w:rsidRPr="004876AE">
        <w:rPr>
          <w:rFonts w:hint="cs"/>
          <w:b/>
          <w:bCs/>
          <w:rtl/>
        </w:rPr>
        <w:t>بالأمر</w:t>
      </w:r>
      <w:r w:rsidR="00B17308" w:rsidRPr="004876AE">
        <w:rPr>
          <w:rFonts w:hint="cs"/>
          <w:b/>
          <w:bCs/>
          <w:rtl/>
        </w:rPr>
        <w:t xml:space="preserve"> فاستعملوا ترب</w:t>
      </w:r>
      <w:r w:rsidRPr="004876AE">
        <w:rPr>
          <w:rFonts w:hint="cs"/>
          <w:b/>
          <w:bCs/>
          <w:rtl/>
        </w:rPr>
        <w:t xml:space="preserve">ته </w:t>
      </w:r>
      <w:r w:rsidRPr="004876AE">
        <w:rPr>
          <w:rFonts w:cs="Arial"/>
          <w:b/>
          <w:bCs/>
          <w:rtl/>
        </w:rPr>
        <w:t>لما</w:t>
      </w:r>
      <w:r w:rsidR="004876AE" w:rsidRPr="004876AE">
        <w:rPr>
          <w:rFonts w:cs="Arial" w:hint="cs"/>
          <w:b/>
          <w:bCs/>
          <w:rtl/>
        </w:rPr>
        <w:t xml:space="preserve"> </w:t>
      </w:r>
      <w:r w:rsidRPr="004876AE">
        <w:rPr>
          <w:rFonts w:cs="Arial"/>
          <w:b/>
          <w:bCs/>
          <w:rtl/>
        </w:rPr>
        <w:t>فيها من الفضل والمزية</w:t>
      </w:r>
      <w:r w:rsidRPr="004876AE">
        <w:rPr>
          <w:rFonts w:cs="Arial" w:hint="cs"/>
          <w:b/>
          <w:bCs/>
          <w:rtl/>
        </w:rPr>
        <w:t>.</w:t>
      </w:r>
    </w:p>
    <w:p w14:paraId="7DA6E29E" w14:textId="77777777" w:rsidR="00F44981" w:rsidRDefault="00F44981" w:rsidP="00CB0ABE">
      <w:pPr>
        <w:rPr>
          <w:rtl/>
        </w:rPr>
      </w:pPr>
    </w:p>
    <w:p w14:paraId="0492C5B5" w14:textId="6258A460" w:rsidR="00086C47" w:rsidRDefault="00086C47" w:rsidP="00CB0ABE">
      <w:pPr>
        <w:rPr>
          <w:rtl/>
        </w:rPr>
      </w:pPr>
      <w:r>
        <w:rPr>
          <w:rFonts w:hint="cs"/>
          <w:rtl/>
        </w:rPr>
        <w:t>ال</w:t>
      </w:r>
      <w:r w:rsidR="00B17308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B17308">
        <w:rPr>
          <w:rFonts w:hint="cs"/>
          <w:rtl/>
        </w:rPr>
        <w:t>ثانية من نفس هذا الباب</w:t>
      </w:r>
      <w:r>
        <w:rPr>
          <w:rFonts w:hint="cs"/>
          <w:rtl/>
        </w:rPr>
        <w:t>:</w:t>
      </w:r>
    </w:p>
    <w:p w14:paraId="5C7C898D" w14:textId="2A4495C5" w:rsidR="00A77F70" w:rsidRPr="00A77F70" w:rsidRDefault="00A77F70" w:rsidP="00A77F70">
      <w:pPr>
        <w:rPr>
          <w:rFonts w:cs="Arial"/>
          <w:b/>
          <w:bCs/>
          <w:rtl/>
        </w:rPr>
      </w:pPr>
      <w:r w:rsidRPr="00A77F70">
        <w:rPr>
          <w:rFonts w:cs="Arial"/>
          <w:b/>
          <w:bCs/>
          <w:rtl/>
        </w:rPr>
        <w:t>أن أبا عبد الله (عليه</w:t>
      </w:r>
      <w:r w:rsidRPr="00A77F70">
        <w:rPr>
          <w:rFonts w:cs="Arial" w:hint="cs"/>
          <w:b/>
          <w:bCs/>
          <w:rtl/>
        </w:rPr>
        <w:t xml:space="preserve"> </w:t>
      </w:r>
      <w:r w:rsidRPr="00A77F70">
        <w:rPr>
          <w:rFonts w:cs="Arial"/>
          <w:b/>
          <w:bCs/>
          <w:rtl/>
        </w:rPr>
        <w:t>السلام) سئل عن استعمال التربتين من طين قبر حمزة والحسين (عليهما السلام)</w:t>
      </w:r>
      <w:r w:rsidRPr="00A77F70">
        <w:rPr>
          <w:rFonts w:cs="Arial" w:hint="cs"/>
          <w:b/>
          <w:bCs/>
          <w:rtl/>
        </w:rPr>
        <w:t xml:space="preserve"> </w:t>
      </w:r>
      <w:r w:rsidRPr="00A77F70">
        <w:rPr>
          <w:rFonts w:cs="Arial"/>
          <w:b/>
          <w:bCs/>
          <w:rtl/>
        </w:rPr>
        <w:t>والتفاضل بينهما فقال</w:t>
      </w:r>
      <w:r w:rsidRPr="00A77F70">
        <w:rPr>
          <w:rFonts w:cs="Arial" w:hint="cs"/>
          <w:b/>
          <w:bCs/>
          <w:rtl/>
        </w:rPr>
        <w:t xml:space="preserve"> </w:t>
      </w:r>
      <w:r w:rsidRPr="00A77F70">
        <w:rPr>
          <w:rFonts w:cs="Arial"/>
          <w:b/>
          <w:bCs/>
          <w:rtl/>
        </w:rPr>
        <w:t>(عليه السلام)</w:t>
      </w:r>
      <w:r w:rsidRPr="00A77F70">
        <w:rPr>
          <w:rFonts w:cs="Arial" w:hint="cs"/>
          <w:b/>
          <w:bCs/>
          <w:rtl/>
        </w:rPr>
        <w:t>:</w:t>
      </w:r>
      <w:r w:rsidRPr="00A77F70">
        <w:rPr>
          <w:rFonts w:cs="Arial"/>
          <w:b/>
          <w:bCs/>
          <w:rtl/>
        </w:rPr>
        <w:t xml:space="preserve"> السبحة التي من طين قبر الحسين</w:t>
      </w:r>
      <w:r w:rsidRPr="00A77F70">
        <w:rPr>
          <w:rFonts w:cs="Arial" w:hint="cs"/>
          <w:b/>
          <w:bCs/>
          <w:rtl/>
        </w:rPr>
        <w:t xml:space="preserve"> </w:t>
      </w:r>
      <w:r w:rsidRPr="00A77F70">
        <w:rPr>
          <w:rFonts w:cs="Arial"/>
          <w:b/>
          <w:bCs/>
          <w:rtl/>
        </w:rPr>
        <w:t>(عليه السلام) تسبح بيد الرجل من غير أن يسبح</w:t>
      </w:r>
      <w:r w:rsidRPr="00A77F70">
        <w:rPr>
          <w:rFonts w:cs="Arial" w:hint="cs"/>
          <w:b/>
          <w:bCs/>
          <w:rtl/>
        </w:rPr>
        <w:t>.</w:t>
      </w:r>
    </w:p>
    <w:p w14:paraId="63CD9EF9" w14:textId="77777777" w:rsidR="00F44981" w:rsidRDefault="00F44981" w:rsidP="00A77F70">
      <w:pPr>
        <w:rPr>
          <w:rtl/>
        </w:rPr>
      </w:pPr>
    </w:p>
    <w:p w14:paraId="5B81B277" w14:textId="7926E289" w:rsidR="00331DE8" w:rsidRDefault="00B17308" w:rsidP="00A77F70">
      <w:pPr>
        <w:rPr>
          <w:rtl/>
        </w:rPr>
      </w:pPr>
      <w:r>
        <w:rPr>
          <w:rFonts w:hint="cs"/>
          <w:rtl/>
        </w:rPr>
        <w:t xml:space="preserve"> </w:t>
      </w:r>
      <w:r w:rsidR="00331DE8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331DE8">
        <w:rPr>
          <w:rFonts w:hint="cs"/>
          <w:rtl/>
        </w:rPr>
        <w:t>ال</w:t>
      </w:r>
      <w:r>
        <w:rPr>
          <w:rFonts w:hint="cs"/>
          <w:rtl/>
        </w:rPr>
        <w:t>ثالثة من نفس هذا الباب</w:t>
      </w:r>
      <w:r w:rsidR="00331DE8">
        <w:rPr>
          <w:rFonts w:hint="cs"/>
          <w:rtl/>
        </w:rPr>
        <w:t>:</w:t>
      </w:r>
    </w:p>
    <w:p w14:paraId="67C0E216" w14:textId="77777777" w:rsidR="00331DE8" w:rsidRPr="00F44981" w:rsidRDefault="00B17308" w:rsidP="00A77F70">
      <w:pPr>
        <w:rPr>
          <w:b/>
          <w:bCs/>
          <w:rtl/>
        </w:rPr>
      </w:pPr>
      <w:r w:rsidRPr="00F44981">
        <w:rPr>
          <w:rFonts w:hint="cs"/>
          <w:b/>
          <w:bCs/>
          <w:rtl/>
        </w:rPr>
        <w:t>أن الحور العين إذا بصرن بواحد من أملاك يهبط إلى الأرض لأمر ما يستهدين منه المسبح والتر</w:t>
      </w:r>
      <w:r w:rsidR="00331DE8" w:rsidRPr="00F44981">
        <w:rPr>
          <w:rFonts w:hint="cs"/>
          <w:b/>
          <w:bCs/>
          <w:rtl/>
        </w:rPr>
        <w:t>ا</w:t>
      </w:r>
      <w:r w:rsidRPr="00F44981">
        <w:rPr>
          <w:rFonts w:hint="cs"/>
          <w:b/>
          <w:bCs/>
          <w:rtl/>
        </w:rPr>
        <w:t>ب من قبر الحسين</w:t>
      </w:r>
      <w:r w:rsidR="00331DE8" w:rsidRPr="00F44981">
        <w:rPr>
          <w:rFonts w:hint="cs"/>
          <w:b/>
          <w:bCs/>
          <w:rtl/>
        </w:rPr>
        <w:t xml:space="preserve"> عليه السلام.</w:t>
      </w:r>
    </w:p>
    <w:p w14:paraId="310DCAB9" w14:textId="77777777" w:rsidR="00F44981" w:rsidRDefault="00F44981" w:rsidP="00A77F70">
      <w:pPr>
        <w:rPr>
          <w:rtl/>
        </w:rPr>
      </w:pPr>
      <w:r>
        <w:rPr>
          <w:rFonts w:hint="cs"/>
          <w:rtl/>
        </w:rPr>
        <w:t>سبحان الله</w:t>
      </w:r>
      <w:r w:rsidR="00B17308">
        <w:rPr>
          <w:rFonts w:hint="cs"/>
          <w:rtl/>
        </w:rPr>
        <w:t xml:space="preserve"> حتى الحورية في الجنة تحتاج إلى سبحة من قبر الحسين (ع)</w:t>
      </w:r>
      <w:r>
        <w:rPr>
          <w:rFonts w:hint="cs"/>
          <w:rtl/>
        </w:rPr>
        <w:t>!</w:t>
      </w:r>
    </w:p>
    <w:p w14:paraId="31F29102" w14:textId="77777777" w:rsidR="00A766CC" w:rsidRDefault="00A766CC" w:rsidP="00A77F70">
      <w:pPr>
        <w:rPr>
          <w:rtl/>
        </w:rPr>
      </w:pPr>
    </w:p>
    <w:p w14:paraId="53445578" w14:textId="1891F1B6" w:rsidR="00DB54E1" w:rsidRDefault="00B17308" w:rsidP="00A77F70">
      <w:pPr>
        <w:rPr>
          <w:rtl/>
        </w:rPr>
      </w:pPr>
      <w:r>
        <w:rPr>
          <w:rFonts w:hint="cs"/>
          <w:rtl/>
        </w:rPr>
        <w:t xml:space="preserve"> </w:t>
      </w:r>
      <w:r w:rsidR="00DB54E1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DB54E1">
        <w:rPr>
          <w:rFonts w:hint="cs"/>
          <w:rtl/>
        </w:rPr>
        <w:t>الخامسة من نفس الباب:</w:t>
      </w:r>
    </w:p>
    <w:p w14:paraId="4D212186" w14:textId="27021AED" w:rsidR="00DB54E1" w:rsidRPr="00DB54E1" w:rsidRDefault="00DB54E1" w:rsidP="00DB54E1">
      <w:pPr>
        <w:rPr>
          <w:rFonts w:cs="Arial"/>
          <w:b/>
          <w:bCs/>
          <w:rtl/>
        </w:rPr>
      </w:pPr>
      <w:r w:rsidRPr="00DB54E1">
        <w:rPr>
          <w:rFonts w:cs="Arial" w:hint="cs"/>
          <w:b/>
          <w:bCs/>
          <w:rtl/>
        </w:rPr>
        <w:t xml:space="preserve">عن </w:t>
      </w:r>
      <w:r w:rsidRPr="00DB54E1">
        <w:rPr>
          <w:rFonts w:cs="Arial"/>
          <w:b/>
          <w:bCs/>
          <w:rtl/>
        </w:rPr>
        <w:t>أبي الحسن موسى (عليه السلام) قال: لا يخلو المؤمن من</w:t>
      </w:r>
      <w:r w:rsidRPr="00DB54E1">
        <w:rPr>
          <w:rFonts w:cs="Arial" w:hint="cs"/>
          <w:b/>
          <w:bCs/>
          <w:rtl/>
        </w:rPr>
        <w:t xml:space="preserve"> </w:t>
      </w:r>
      <w:r w:rsidRPr="00DB54E1">
        <w:rPr>
          <w:rFonts w:cs="Arial"/>
          <w:b/>
          <w:bCs/>
          <w:rtl/>
        </w:rPr>
        <w:t>خمسة سواك ومشط وسجادة وسبحة فيها أربع وثلاثون حبة وخاتم</w:t>
      </w:r>
      <w:r w:rsidRPr="00DB54E1">
        <w:rPr>
          <w:rFonts w:cs="Arial" w:hint="cs"/>
          <w:b/>
          <w:bCs/>
          <w:rtl/>
        </w:rPr>
        <w:t xml:space="preserve"> </w:t>
      </w:r>
      <w:r w:rsidRPr="00DB54E1">
        <w:rPr>
          <w:rFonts w:cs="Arial"/>
          <w:b/>
          <w:bCs/>
          <w:rtl/>
        </w:rPr>
        <w:t>عقيق.</w:t>
      </w:r>
    </w:p>
    <w:p w14:paraId="4EEC0FD9" w14:textId="70E98A1E" w:rsidR="009A7CD7" w:rsidRDefault="00B17308" w:rsidP="00DB54E1">
      <w:pPr>
        <w:rPr>
          <w:rtl/>
        </w:rPr>
      </w:pPr>
      <w:r>
        <w:rPr>
          <w:rFonts w:hint="cs"/>
          <w:rtl/>
        </w:rPr>
        <w:t>بعض الروايات ذكرها صاحب مستدرك الوسائل</w:t>
      </w:r>
      <w:r w:rsidR="00A4347C">
        <w:rPr>
          <w:rFonts w:hint="cs"/>
          <w:rtl/>
        </w:rPr>
        <w:t>، منها الرواية الولى من الباب العاشر من أبواب ما يسجد عليه</w:t>
      </w:r>
      <w:r w:rsidR="009A7CD7">
        <w:rPr>
          <w:rFonts w:hint="cs"/>
          <w:rtl/>
        </w:rPr>
        <w:t>:</w:t>
      </w:r>
    </w:p>
    <w:p w14:paraId="0AB9E4FA" w14:textId="77777777" w:rsidR="00A766CC" w:rsidRDefault="00A766CC" w:rsidP="0002246B">
      <w:pPr>
        <w:rPr>
          <w:rtl/>
        </w:rPr>
      </w:pPr>
    </w:p>
    <w:p w14:paraId="2A74AB6E" w14:textId="776F7A75" w:rsidR="0002246B" w:rsidRDefault="0002246B" w:rsidP="0002246B">
      <w:pPr>
        <w:rPr>
          <w:rFonts w:cs="Arial"/>
          <w:rtl/>
        </w:rPr>
      </w:pPr>
      <w:r>
        <w:rPr>
          <w:rFonts w:hint="cs"/>
          <w:rtl/>
        </w:rPr>
        <w:t xml:space="preserve">نقلاً عن </w:t>
      </w:r>
      <w:r>
        <w:rPr>
          <w:rFonts w:cs="Arial"/>
          <w:rtl/>
        </w:rPr>
        <w:t>دعائم ال</w:t>
      </w:r>
      <w:r>
        <w:rPr>
          <w:rFonts w:cs="Arial" w:hint="cs"/>
          <w:rtl/>
        </w:rPr>
        <w:t>إ</w:t>
      </w:r>
      <w:r>
        <w:rPr>
          <w:rFonts w:cs="Arial"/>
          <w:rtl/>
        </w:rPr>
        <w:t>سلام: عن جعفر بن محمد، عن أبيه، عن آبائه،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عن علي (عليهم السلام)</w:t>
      </w:r>
      <w:r>
        <w:rPr>
          <w:rFonts w:cs="Arial" w:hint="cs"/>
          <w:rtl/>
        </w:rPr>
        <w:t>:</w:t>
      </w:r>
      <w:r w:rsidRPr="0002246B">
        <w:rPr>
          <w:rFonts w:cs="Arial"/>
          <w:b/>
          <w:bCs/>
          <w:rtl/>
        </w:rPr>
        <w:t xml:space="preserve"> </w:t>
      </w:r>
      <w:r w:rsidRPr="0002246B">
        <w:rPr>
          <w:rFonts w:cs="Arial" w:hint="cs"/>
          <w:b/>
          <w:bCs/>
          <w:rtl/>
        </w:rPr>
        <w:t>إ</w:t>
      </w:r>
      <w:r w:rsidRPr="0002246B">
        <w:rPr>
          <w:rFonts w:cs="Arial"/>
          <w:b/>
          <w:bCs/>
          <w:rtl/>
        </w:rPr>
        <w:t>ن رسول الله (صلى الله عليه وآله) قال:</w:t>
      </w:r>
      <w:r w:rsidRPr="0002246B">
        <w:rPr>
          <w:rFonts w:cs="Arial" w:hint="cs"/>
          <w:b/>
          <w:bCs/>
          <w:rtl/>
        </w:rPr>
        <w:t xml:space="preserve"> إ</w:t>
      </w:r>
      <w:r w:rsidRPr="0002246B">
        <w:rPr>
          <w:rFonts w:cs="Arial"/>
          <w:b/>
          <w:bCs/>
          <w:rtl/>
        </w:rPr>
        <w:t xml:space="preserve">ن الأرض بكم برة، </w:t>
      </w:r>
      <w:proofErr w:type="spellStart"/>
      <w:r w:rsidRPr="0002246B">
        <w:rPr>
          <w:rFonts w:cs="Arial"/>
          <w:b/>
          <w:bCs/>
          <w:rtl/>
        </w:rPr>
        <w:t>تتيممون</w:t>
      </w:r>
      <w:proofErr w:type="spellEnd"/>
      <w:r w:rsidRPr="0002246B">
        <w:rPr>
          <w:rFonts w:cs="Arial"/>
          <w:b/>
          <w:bCs/>
          <w:rtl/>
        </w:rPr>
        <w:t xml:space="preserve"> منها، وتصلون عليها في الحياة</w:t>
      </w:r>
      <w:r w:rsidRPr="0002246B">
        <w:rPr>
          <w:rFonts w:cs="Arial" w:hint="cs"/>
          <w:b/>
          <w:bCs/>
          <w:rtl/>
        </w:rPr>
        <w:t xml:space="preserve"> </w:t>
      </w:r>
      <w:r w:rsidRPr="0002246B">
        <w:rPr>
          <w:rFonts w:cs="Arial"/>
          <w:b/>
          <w:bCs/>
          <w:rtl/>
        </w:rPr>
        <w:t xml:space="preserve">[الدنيا] وهي لكم </w:t>
      </w:r>
      <w:proofErr w:type="spellStart"/>
      <w:r w:rsidRPr="0002246B">
        <w:rPr>
          <w:rFonts w:cs="Arial"/>
          <w:b/>
          <w:bCs/>
          <w:rtl/>
        </w:rPr>
        <w:t>كفاة</w:t>
      </w:r>
      <w:proofErr w:type="spellEnd"/>
      <w:r w:rsidRPr="0002246B">
        <w:rPr>
          <w:rFonts w:cs="Arial"/>
          <w:b/>
          <w:bCs/>
          <w:rtl/>
        </w:rPr>
        <w:t xml:space="preserve"> في الممات وذلك من نعمة الله، له</w:t>
      </w:r>
      <w:r w:rsidRPr="0002246B">
        <w:rPr>
          <w:rFonts w:cs="Arial" w:hint="cs"/>
          <w:b/>
          <w:bCs/>
          <w:rtl/>
        </w:rPr>
        <w:t xml:space="preserve"> </w:t>
      </w:r>
      <w:r w:rsidRPr="0002246B">
        <w:rPr>
          <w:rFonts w:cs="Arial"/>
          <w:b/>
          <w:bCs/>
          <w:rtl/>
        </w:rPr>
        <w:t>الحمد، فأفضل ما يسجد عليه المصلي الأرض النقية</w:t>
      </w:r>
      <w:r w:rsidRPr="0002246B">
        <w:rPr>
          <w:rFonts w:cs="Arial" w:hint="cs"/>
          <w:b/>
          <w:bCs/>
          <w:rtl/>
        </w:rPr>
        <w:t>.</w:t>
      </w:r>
    </w:p>
    <w:p w14:paraId="188D8A9A" w14:textId="77777777" w:rsidR="00A4347C" w:rsidRDefault="00B17308" w:rsidP="0002246B">
      <w:pPr>
        <w:rPr>
          <w:rtl/>
        </w:rPr>
      </w:pPr>
      <w:r>
        <w:rPr>
          <w:rFonts w:hint="cs"/>
          <w:rtl/>
        </w:rPr>
        <w:lastRenderedPageBreak/>
        <w:t xml:space="preserve">وهذه أيضاً تدل على </w:t>
      </w:r>
      <w:r w:rsidR="00A4347C">
        <w:rPr>
          <w:rFonts w:hint="cs"/>
          <w:rtl/>
        </w:rPr>
        <w:t xml:space="preserve">صحة </w:t>
      </w:r>
      <w:r>
        <w:rPr>
          <w:rFonts w:hint="cs"/>
          <w:rtl/>
        </w:rPr>
        <w:t xml:space="preserve">ما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</w:t>
      </w:r>
      <w:r w:rsidR="00A4347C">
        <w:rPr>
          <w:rFonts w:hint="cs"/>
          <w:rtl/>
        </w:rPr>
        <w:t xml:space="preserve">من </w:t>
      </w:r>
      <w:r>
        <w:rPr>
          <w:rFonts w:hint="cs"/>
          <w:rtl/>
        </w:rPr>
        <w:t xml:space="preserve">أن السجود على الأرض </w:t>
      </w:r>
      <w:r w:rsidR="00A4347C">
        <w:rPr>
          <w:rFonts w:hint="cs"/>
          <w:rtl/>
        </w:rPr>
        <w:t>أ</w:t>
      </w:r>
      <w:r>
        <w:rPr>
          <w:rFonts w:hint="cs"/>
          <w:rtl/>
        </w:rPr>
        <w:t>فضل</w:t>
      </w:r>
      <w:r w:rsidR="00A4347C">
        <w:rPr>
          <w:rFonts w:hint="cs"/>
          <w:rtl/>
        </w:rPr>
        <w:t>.</w:t>
      </w:r>
    </w:p>
    <w:p w14:paraId="727D78E5" w14:textId="77777777" w:rsidR="000C394B" w:rsidRDefault="000C394B" w:rsidP="0002246B">
      <w:pPr>
        <w:rPr>
          <w:rtl/>
        </w:rPr>
      </w:pPr>
      <w:r>
        <w:rPr>
          <w:rFonts w:hint="cs"/>
          <w:rtl/>
        </w:rPr>
        <w:t>وقد ألحق النوري (رض) بهذه الرواية روايةً ثانية:</w:t>
      </w:r>
    </w:p>
    <w:p w14:paraId="26B2F040" w14:textId="5B4DAA29" w:rsidR="000C394B" w:rsidRPr="000C394B" w:rsidRDefault="000C394B" w:rsidP="000C394B">
      <w:pPr>
        <w:rPr>
          <w:rFonts w:cs="Arial"/>
          <w:b/>
          <w:bCs/>
          <w:rtl/>
        </w:rPr>
      </w:pPr>
      <w:r w:rsidRPr="000C394B">
        <w:rPr>
          <w:rFonts w:cs="Arial"/>
          <w:b/>
          <w:bCs/>
          <w:rtl/>
        </w:rPr>
        <w:t>وروينا عن جعفر بن محمد (عليهما السلام) أنه قال: (ينبغي</w:t>
      </w:r>
      <w:r w:rsidRPr="000C394B">
        <w:rPr>
          <w:rFonts w:cs="Arial" w:hint="cs"/>
          <w:b/>
          <w:bCs/>
          <w:rtl/>
        </w:rPr>
        <w:t xml:space="preserve"> </w:t>
      </w:r>
      <w:r w:rsidRPr="000C394B">
        <w:rPr>
          <w:rFonts w:cs="Arial"/>
          <w:b/>
          <w:bCs/>
          <w:rtl/>
        </w:rPr>
        <w:t xml:space="preserve">للمصلي </w:t>
      </w:r>
      <w:r w:rsidRPr="000C394B">
        <w:rPr>
          <w:rFonts w:cs="Arial" w:hint="cs"/>
          <w:b/>
          <w:bCs/>
          <w:rtl/>
        </w:rPr>
        <w:t>أ</w:t>
      </w:r>
      <w:r w:rsidRPr="000C394B">
        <w:rPr>
          <w:rFonts w:cs="Arial"/>
          <w:b/>
          <w:bCs/>
          <w:rtl/>
        </w:rPr>
        <w:t>ن يباشر بجبهته الأرض، ويعفر وجهه في التراب لأنه من</w:t>
      </w:r>
      <w:r w:rsidRPr="000C394B">
        <w:rPr>
          <w:rFonts w:cs="Arial" w:hint="cs"/>
          <w:b/>
          <w:bCs/>
          <w:rtl/>
        </w:rPr>
        <w:t xml:space="preserve"> </w:t>
      </w:r>
      <w:r w:rsidRPr="000C394B">
        <w:rPr>
          <w:rFonts w:cs="Arial"/>
          <w:b/>
          <w:bCs/>
          <w:rtl/>
        </w:rPr>
        <w:t>التذلل لله).</w:t>
      </w:r>
    </w:p>
    <w:p w14:paraId="7175D4DC" w14:textId="77777777" w:rsidR="008250A7" w:rsidRDefault="008250A7" w:rsidP="000C394B">
      <w:pPr>
        <w:rPr>
          <w:rtl/>
        </w:rPr>
      </w:pPr>
      <w:r>
        <w:rPr>
          <w:rFonts w:hint="cs"/>
          <w:rtl/>
        </w:rPr>
        <w:t xml:space="preserve">كل هذه الروايات تؤيد ما ذهب إليه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(رض).</w:t>
      </w:r>
    </w:p>
    <w:p w14:paraId="1E3EEA1D" w14:textId="77777777" w:rsidR="008250A7" w:rsidRDefault="008250A7" w:rsidP="000C394B">
      <w:pPr>
        <w:rPr>
          <w:rtl/>
        </w:rPr>
      </w:pPr>
      <w:r>
        <w:rPr>
          <w:rFonts w:hint="cs"/>
          <w:rtl/>
        </w:rPr>
        <w:t>وللكلام تتمة والحمد لله رب العالمين.</w:t>
      </w:r>
    </w:p>
    <w:p w14:paraId="06385A52" w14:textId="77777777" w:rsidR="00B17308" w:rsidRPr="00AC3C81" w:rsidRDefault="00B17308" w:rsidP="00B17308"/>
    <w:p w14:paraId="5A04B020" w14:textId="77777777" w:rsidR="00306F07" w:rsidRPr="00B17308" w:rsidRDefault="00306F07">
      <w:pPr>
        <w:rPr>
          <w:sz w:val="32"/>
          <w:szCs w:val="32"/>
        </w:rPr>
      </w:pPr>
    </w:p>
    <w:sectPr w:rsidR="00306F07" w:rsidRPr="00B1730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66"/>
    <w:rsid w:val="00011938"/>
    <w:rsid w:val="0002246B"/>
    <w:rsid w:val="00037BE3"/>
    <w:rsid w:val="00086C47"/>
    <w:rsid w:val="000C394B"/>
    <w:rsid w:val="00106C4B"/>
    <w:rsid w:val="00226CF4"/>
    <w:rsid w:val="00306F07"/>
    <w:rsid w:val="00317A21"/>
    <w:rsid w:val="00331DE8"/>
    <w:rsid w:val="00431FE9"/>
    <w:rsid w:val="004876AE"/>
    <w:rsid w:val="00580317"/>
    <w:rsid w:val="005F72A1"/>
    <w:rsid w:val="006216FD"/>
    <w:rsid w:val="00675BDA"/>
    <w:rsid w:val="0076650B"/>
    <w:rsid w:val="007A17E0"/>
    <w:rsid w:val="0081041B"/>
    <w:rsid w:val="00811EC9"/>
    <w:rsid w:val="008250A7"/>
    <w:rsid w:val="00873013"/>
    <w:rsid w:val="009A7CD7"/>
    <w:rsid w:val="00A4347C"/>
    <w:rsid w:val="00A766CC"/>
    <w:rsid w:val="00A77F70"/>
    <w:rsid w:val="00AD378D"/>
    <w:rsid w:val="00AD558B"/>
    <w:rsid w:val="00AE4231"/>
    <w:rsid w:val="00AE603B"/>
    <w:rsid w:val="00B17308"/>
    <w:rsid w:val="00B675F1"/>
    <w:rsid w:val="00BD38DA"/>
    <w:rsid w:val="00C42875"/>
    <w:rsid w:val="00C60FA4"/>
    <w:rsid w:val="00C64D9B"/>
    <w:rsid w:val="00CB0812"/>
    <w:rsid w:val="00CB0ABE"/>
    <w:rsid w:val="00CD11E4"/>
    <w:rsid w:val="00CD7FBD"/>
    <w:rsid w:val="00CF11B4"/>
    <w:rsid w:val="00D151F1"/>
    <w:rsid w:val="00D54231"/>
    <w:rsid w:val="00D87251"/>
    <w:rsid w:val="00D92F57"/>
    <w:rsid w:val="00D948F7"/>
    <w:rsid w:val="00DB54E1"/>
    <w:rsid w:val="00DD5C01"/>
    <w:rsid w:val="00E106F0"/>
    <w:rsid w:val="00E52D66"/>
    <w:rsid w:val="00EC1778"/>
    <w:rsid w:val="00F4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95B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6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52D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D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D6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D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D6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D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D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D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D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D6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D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D6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D6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D6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D6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D6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D6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D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D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D6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D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D6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D6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D6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D6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D6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D6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6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52D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2D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2D6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2D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2D6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2D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2D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2D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2D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52D6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52D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52D6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52D6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52D6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52D6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52D6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52D6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52D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52D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52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52D6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52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52D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52D6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52D6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52D6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52D6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52D6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52D6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46</cp:revision>
  <dcterms:created xsi:type="dcterms:W3CDTF">2026-05-10T08:54:00Z</dcterms:created>
  <dcterms:modified xsi:type="dcterms:W3CDTF">2026-05-10T11:28:00Z</dcterms:modified>
</cp:coreProperties>
</file>